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5710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6825" cy="905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47F4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47F4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47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47F4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47F4F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F47F4F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F47F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</w:pPr>
      <w:r>
        <w:t>РОССИЙСКАЯ ФЕДЕРАЦИЯ</w:t>
      </w:r>
    </w:p>
    <w:p w:rsidR="00000000" w:rsidRDefault="00F47F4F">
      <w:pPr>
        <w:pStyle w:val="ConsPlusTitle"/>
        <w:jc w:val="center"/>
      </w:pPr>
    </w:p>
    <w:p w:rsidR="00000000" w:rsidRDefault="00F47F4F">
      <w:pPr>
        <w:pStyle w:val="ConsPlusTitle"/>
        <w:jc w:val="center"/>
      </w:pPr>
      <w:r>
        <w:t>ФЕДЕРАЛЬНЫЙ ЗАКОН</w:t>
      </w:r>
    </w:p>
    <w:p w:rsidR="00000000" w:rsidRDefault="00F47F4F">
      <w:pPr>
        <w:pStyle w:val="ConsPlusTitle"/>
        <w:jc w:val="center"/>
      </w:pPr>
    </w:p>
    <w:p w:rsidR="00000000" w:rsidRDefault="00F47F4F">
      <w:pPr>
        <w:pStyle w:val="ConsPlusTitle"/>
        <w:jc w:val="center"/>
      </w:pPr>
      <w:r>
        <w:t>О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jc w:val="right"/>
      </w:pPr>
      <w:r>
        <w:t>Принят</w:t>
      </w:r>
    </w:p>
    <w:p w:rsidR="00000000" w:rsidRDefault="00F47F4F">
      <w:pPr>
        <w:pStyle w:val="ConsPlusNormal"/>
        <w:jc w:val="right"/>
      </w:pPr>
      <w:r>
        <w:t>Государственной Думой</w:t>
      </w:r>
    </w:p>
    <w:p w:rsidR="00000000" w:rsidRDefault="00F47F4F">
      <w:pPr>
        <w:pStyle w:val="ConsPlusNormal"/>
        <w:jc w:val="right"/>
      </w:pPr>
      <w:r>
        <w:t>15 ноября 1995 года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</w:t>
            </w:r>
            <w:r>
              <w:rPr>
                <w:color w:val="392C69"/>
              </w:rPr>
              <w:t>-ФЗ, от 01.07.2011 N 170-ФЗ,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242-ФЗ, от 19.07.2011 N 248-ФЗ,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</w:t>
            </w:r>
            <w:r>
              <w:rPr>
                <w:color w:val="392C69"/>
              </w:rPr>
              <w:t>ФЗ, от 25.11.2013 N 317-ФЗ, от 28.12.2013 N 437-ФЗ,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307-ФЗ, от 08.06.2015 N 143-ФЗ, от 13.07.2015 N 233-ФЗ,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</w:t>
            </w:r>
            <w:r>
              <w:rPr>
                <w:color w:val="392C69"/>
              </w:rPr>
              <w:t>6 N 296-ФЗ,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30.10.2018),</w:t>
            </w:r>
          </w:p>
          <w:p w:rsidR="00000000" w:rsidRDefault="00F47F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F47F4F">
      <w:pPr>
        <w:pStyle w:val="ConsPlusNormal"/>
        <w:jc w:val="both"/>
      </w:pPr>
    </w:p>
    <w:p w:rsidR="00000000" w:rsidRDefault="00F47F4F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F47F4F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F47F4F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F47F4F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F47F4F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F47F4F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F47F4F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F47F4F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F47F4F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F47F4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F47F4F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F47F4F">
      <w:pPr>
        <w:pStyle w:val="ConsPlusNormal"/>
        <w:ind w:firstLine="540"/>
        <w:jc w:val="both"/>
      </w:pPr>
    </w:p>
    <w:p w:rsidR="00000000" w:rsidRDefault="00F47F4F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F47F4F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F47F4F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 xml:space="preserve">тельное управление Государственной компании "Российские автомобильные дороги", к полномочиям </w:t>
      </w:r>
      <w:r>
        <w:lastRenderedPageBreak/>
        <w:t>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F47F4F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F47F4F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F47F4F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F47F4F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F47F4F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 xml:space="preserve">на автомобильных дорогах местного значения, в том числе на </w:t>
      </w:r>
      <w:r>
        <w:lastRenderedPageBreak/>
        <w:t>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F47F4F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F47F4F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F47F4F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проводить мероприятия по профилактике авари</w:t>
      </w:r>
      <w:r>
        <w:t>йности.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F47F4F">
      <w:pPr>
        <w:pStyle w:val="ConsPlusTitle"/>
        <w:jc w:val="center"/>
      </w:pPr>
      <w:r>
        <w:t>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F47F4F">
      <w:pPr>
        <w:pStyle w:val="ConsPlusTitle"/>
        <w:jc w:val="center"/>
      </w:pPr>
      <w:r>
        <w:t>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 xml:space="preserve">Статья 11. Основные требования по обеспечению безопасности дорожного </w:t>
      </w:r>
      <w:r>
        <w:lastRenderedPageBreak/>
        <w:t>движения при проектировании, строительстве и реконструкции дорог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F47F4F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F47F4F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F47F4F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bookmarkStart w:id="1" w:name="Par193"/>
      <w:bookmarkEnd w:id="1"/>
      <w:r>
        <w:t>Статья 13. Обустройство дорог объектами сервиса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F47F4F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bookmarkStart w:id="2" w:name="Par198"/>
      <w:bookmarkEnd w:id="2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F47F4F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F47F4F">
      <w:pPr>
        <w:pStyle w:val="ConsPlusNormal"/>
        <w:ind w:firstLine="540"/>
        <w:jc w:val="both"/>
      </w:pPr>
    </w:p>
    <w:p w:rsidR="00000000" w:rsidRDefault="00F47F4F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F47F4F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F47F4F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F47F4F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</w:t>
      </w:r>
      <w:r>
        <w:lastRenderedPageBreak/>
        <w:t>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F47F4F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F47F4F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F47F4F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F47F4F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F47F4F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F47F4F">
      <w:pPr>
        <w:pStyle w:val="ConsPlusNormal"/>
        <w:jc w:val="both"/>
      </w:pPr>
      <w:r>
        <w:lastRenderedPageBreak/>
        <w:t xml:space="preserve">(в ред. Федерального закона от </w:t>
      </w:r>
      <w:r>
        <w:t>01.07.2011 N 170-ФЗ)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F47F4F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bookmarkStart w:id="3" w:name="Par236"/>
      <w:bookmarkEnd w:id="3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F47F4F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F47F4F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F47F4F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F47F4F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bookmarkStart w:id="4" w:name="Par257"/>
      <w:bookmarkEnd w:id="4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F47F4F">
      <w:pPr>
        <w:pStyle w:val="ConsPlusNormal"/>
        <w:spacing w:before="300"/>
        <w:ind w:firstLine="540"/>
        <w:jc w:val="both"/>
      </w:pPr>
      <w:r>
        <w:lastRenderedPageBreak/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соблюдать правила обеспечения безоп</w:t>
      </w:r>
      <w:r>
        <w:t>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>анспорта;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</w:t>
      </w:r>
      <w:r>
        <w:t>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 xml:space="preserve">анспорта, а также осуществлять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</w:t>
      </w:r>
      <w:r>
        <w:t>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обеспечивать соответствие работников профессиональным и квалификационным требованиям, </w:t>
      </w:r>
      <w:r>
        <w:t>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</w:t>
      </w:r>
      <w:r>
        <w:t>ям при осуществлении перевозок индивидуальным предпринимателем самостоятельно;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соблюдать правила организованной перевоз</w:t>
      </w:r>
      <w:r>
        <w:t>ки группы детей автобусами, установленные Правительством Российской Федерации, при осуществлении таких перевозок.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</w:t>
      </w:r>
      <w:r>
        <w:t>обусов, обязаны:</w:t>
      </w:r>
    </w:p>
    <w:p w:rsidR="00000000" w:rsidRDefault="00F47F4F">
      <w:pPr>
        <w:pStyle w:val="ConsPlusNormal"/>
        <w:jc w:val="both"/>
      </w:pPr>
      <w:r>
        <w:t>(в ред. Федерального закона от 27.12.2018 N 508-ФЗ)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обеспечивать соответствие техни</w:t>
      </w:r>
      <w:r>
        <w:t>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</w:t>
      </w:r>
      <w:r>
        <w:t xml:space="preserve">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</w:t>
      </w:r>
      <w:r>
        <w:t>товителей данных транспортных средств.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F47F4F">
      <w:pPr>
        <w:pStyle w:val="ConsPlusNormal"/>
        <w:ind w:firstLine="540"/>
        <w:jc w:val="both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 xml:space="preserve">ые законодательные акты Российской Федерации", Федеральным законом "Об организации дорожного движения в Российской Федерации и о внесении изменений в </w:t>
      </w:r>
      <w:r>
        <w:lastRenderedPageBreak/>
        <w:t>отдельные законодательные акты Российской Федерации".</w:t>
      </w:r>
    </w:p>
    <w:p w:rsidR="00000000" w:rsidRDefault="00F47F4F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F47F4F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F47F4F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F47F4F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 xml:space="preserve">ицами военной полиции Вооруженных Сил Российской Федерации по согласованию с органами внутренних дел </w:t>
      </w:r>
      <w:r>
        <w:lastRenderedPageBreak/>
        <w:t>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F47F4F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F47F4F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F47F4F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5" w:name="Par318"/>
      <w:bookmarkEnd w:id="5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6. Целью обязательного медицинского освидетельств</w:t>
      </w:r>
      <w:r>
        <w:t>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</w:t>
      </w:r>
      <w:r>
        <w:t>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приостановления действия и аннулирования медицин</w:t>
      </w:r>
      <w:r>
        <w:t>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организа</w:t>
      </w:r>
      <w:r>
        <w:t>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</w:t>
      </w:r>
      <w:r>
        <w:t>льным органом исполнительной власти.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</w:t>
      </w:r>
      <w:r>
        <w:t>х услуг (выполнению работ).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 xml:space="preserve"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</w:t>
      </w:r>
      <w:r>
        <w:t>транспортного средства (кандидата в водители транспортного средства).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</w:t>
      </w:r>
      <w:r>
        <w:t>а медицинскую деятельность по оказанию соответствующих услуг (выполнению работ).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работниками, либо в порядке и на услови</w:t>
      </w:r>
      <w:r>
        <w:t>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</w:t>
      </w:r>
      <w:r>
        <w:t>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Медицинское з</w:t>
      </w:r>
      <w:r>
        <w:t>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</w:t>
      </w:r>
      <w:r>
        <w:t>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обязательного предварительного или обязатель</w:t>
      </w:r>
      <w:r>
        <w:t>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9. В случае</w:t>
      </w:r>
      <w:r>
        <w:t xml:space="preserve">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</w:t>
      </w:r>
      <w:r>
        <w:t>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</w:t>
      </w:r>
      <w:r>
        <w:t>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</w:t>
      </w:r>
      <w:r>
        <w:t>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</w:t>
      </w:r>
      <w:r>
        <w:t xml:space="preserve">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</w:t>
      </w:r>
      <w:r>
        <w:lastRenderedPageBreak/>
        <w:t>функции по выработке и реализации государственной п</w:t>
      </w:r>
      <w:r>
        <w:t>олитики и нормативно-правовому регулированию в сфере внутренних дел.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 оказании скорой медицинской помощи на месте дорожно-тра</w:t>
      </w:r>
      <w:r>
        <w:t>нспортного происшествия и в пути следования в медицинскую организацию;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</w:t>
      </w:r>
      <w:r>
        <w:t>влению транспортными средствами</w:t>
      </w:r>
    </w:p>
    <w:p w:rsidR="00000000" w:rsidRDefault="00F47F4F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 xml:space="preserve"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</w:t>
      </w:r>
      <w:r>
        <w:t>средством.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</w:t>
      </w:r>
      <w:r>
        <w:t>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средством являются заболевания (состояни</w:t>
      </w:r>
      <w:r>
        <w:t>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показаний и медицинских ограничений к управле</w:t>
      </w:r>
      <w:r>
        <w:t>нию транспортными средствами устанавливаются Правительством Российской Федерации.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</w:t>
      </w:r>
      <w:r>
        <w:t>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</w:t>
      </w:r>
      <w:r>
        <w:t>частников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</w:t>
      </w:r>
      <w:r>
        <w:lastRenderedPageBreak/>
        <w:t>настоящего Федерального закона, достоверную информацию о безопасных условиях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получать полную и достоверную информацию о</w:t>
      </w:r>
      <w:r>
        <w:t xml:space="preserve"> качестве продукции и услуг, связанных с обеспечением безопасности дорожного движения;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</w:t>
      </w:r>
      <w:r>
        <w:t xml:space="preserve"> законом, иными нормативными правовыми актами возложена обязанность оказывать такую помощь;</w:t>
      </w:r>
    </w:p>
    <w:p w:rsidR="00000000" w:rsidRDefault="00F47F4F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</w:t>
      </w:r>
      <w:r>
        <w:t>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</w:t>
      </w:r>
      <w:r>
        <w:t>жностных лиц, осуществляющих полномочия в области обеспечения безопасности дорожного движения.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</w:t>
      </w:r>
      <w:r>
        <w:t>беспечения безопасности дорожного движения.</w:t>
      </w:r>
    </w:p>
    <w:p w:rsidR="00000000" w:rsidRDefault="00F47F4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F47F4F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</w:t>
      </w:r>
      <w:r>
        <w:t xml:space="preserve"> управлению транспортными средствами</w:t>
      </w:r>
    </w:p>
    <w:p w:rsidR="00000000" w:rsidRDefault="00F47F4F">
      <w:pPr>
        <w:pStyle w:val="ConsPlusNormal"/>
        <w:ind w:firstLine="540"/>
        <w:jc w:val="both"/>
      </w:pPr>
      <w:r>
        <w:t>(в ред. Федерального закона от 07.05.2013 N 92-ФЗ)</w:t>
      </w:r>
    </w:p>
    <w:p w:rsidR="00000000" w:rsidRDefault="00F47F4F">
      <w:pPr>
        <w:pStyle w:val="ConsPlusNormal"/>
        <w:ind w:firstLine="540"/>
        <w:jc w:val="both"/>
      </w:pPr>
    </w:p>
    <w:p w:rsidR="00000000" w:rsidRDefault="00F47F4F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</w:t>
      </w:r>
      <w:r>
        <w:t>аво (далее - право на управление транспортными средствами):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категория "B" - автомобили (за исключением транспортных средств категории "A"), разрешенная </w:t>
      </w:r>
      <w:r>
        <w:t>максимальная масса которых не превышает 3500 килограммов и число сидячих мест которых, помимо сиденья водителя, не превышает восьми; автомобили категории "B", сцепленные с прицепом, разрешенная максимальная масса которого не превышает 750 килограммов; авто</w:t>
      </w:r>
      <w:r>
        <w:t xml:space="preserve">мобили категории "B", сцепленные с прицепом, разрешенная максимальная масса которого </w:t>
      </w:r>
      <w:r>
        <w:lastRenderedPageBreak/>
        <w:t>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</w:t>
      </w:r>
      <w:r>
        <w:t>ышает 3500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превышает 3500 килограммов; автомобили категории "C", сцепленные с прицепом, разрешенная максимальная масса которого не пре</w:t>
      </w:r>
      <w:r>
        <w:t>вышает 750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"D" - автомобили, предназначенные для перевозки пассажиров и имеющие более восьми сидячих мест, помимо сиденья водителя; автомобили категории "D", сцепленные с прицепом, разрешенная максимальная масса которого не превышает</w:t>
      </w:r>
      <w:r>
        <w:t xml:space="preserve"> 750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 килограммов и превышает массу автомобиля без нагрузки; автомобили категории "B", сцепленные с прицепом, разрешенная ма</w:t>
      </w:r>
      <w:r>
        <w:t>ксимальная масса которого превышает 750 килограммов, при условии, что общая разрешенная максимальная масса такого состава транспортных средств превышает 3500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</w:t>
      </w:r>
      <w:r>
        <w:t>льная масса которого превышает 750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максимальная масса которого превышает 750 килограммов; сочлененные автобусы;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"Tb" - троллейбус</w:t>
      </w:r>
      <w:r>
        <w:t>ы;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подкатегория "B1" - трициклы и </w:t>
      </w:r>
      <w:r>
        <w:t>квадрициклы;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</w:t>
      </w:r>
      <w:r>
        <w:t>симальная масса которого не превышает 750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подкатегория "D1" - автомобили,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</w:t>
      </w:r>
      <w:r>
        <w:t>с прицепом, разрешенная максимальная масса которого не превышает 750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</w:t>
      </w:r>
      <w:r>
        <w:lastRenderedPageBreak/>
        <w:t>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</w:t>
      </w:r>
      <w:r>
        <w:t>ров,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Право на уп</w:t>
      </w:r>
      <w:r>
        <w:t xml:space="preserve">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</w:t>
      </w:r>
      <w:r>
        <w:t>дерального закона.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Проведение экзаменов на право управления транспортными средствами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</w:t>
      </w:r>
      <w:r>
        <w:t>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</w:t>
      </w:r>
      <w:r>
        <w:t>граничений и (или) медицинских показаний.</w:t>
      </w:r>
    </w:p>
    <w:p w:rsidR="00000000" w:rsidRDefault="00F47F4F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</w:t>
      </w:r>
      <w:r>
        <w:t>рии или подкатегории с любым видом трансмиссии.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</w:t>
      </w:r>
      <w:r>
        <w:t xml:space="preserve"> трансмиссией.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4. Право </w:t>
      </w:r>
      <w:r>
        <w:t>на управление транспортными средствами подтверждается водительским удостоверением.</w:t>
      </w:r>
    </w:p>
    <w:p w:rsidR="00000000" w:rsidRDefault="00F47F4F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F47F4F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6" w:name="Par403"/>
      <w:bookmarkEnd w:id="6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F47F4F">
      <w:pPr>
        <w:pStyle w:val="ConsPlusNormal"/>
        <w:jc w:val="both"/>
      </w:pPr>
      <w:r>
        <w:lastRenderedPageBreak/>
        <w:t>(абзац введен Федеральным законом от 26.07.2017 N 204-ФЗ)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7" w:name="Par408"/>
      <w:bookmarkEnd w:id="7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bookmarkStart w:id="8" w:name="Par415"/>
      <w:bookmarkEnd w:id="8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F47F4F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F47F4F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47F4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особенностях реализации примерных программ профессионального обучения водителей </w:t>
            </w:r>
            <w:r>
              <w:rPr>
                <w:color w:val="392C69"/>
              </w:rPr>
              <w:lastRenderedPageBreak/>
              <w:t>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F47F4F">
      <w:pPr>
        <w:pStyle w:val="ConsPlusNormal"/>
        <w:spacing w:before="300"/>
        <w:ind w:firstLine="540"/>
        <w:jc w:val="both"/>
      </w:pPr>
      <w:bookmarkStart w:id="9" w:name="Par420"/>
      <w:bookmarkEnd w:id="9"/>
      <w:r>
        <w:lastRenderedPageBreak/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10" w:name="Par422"/>
      <w:bookmarkEnd w:id="10"/>
      <w:r>
        <w:t>2. Право на управление транспо</w:t>
      </w:r>
      <w:r>
        <w:t>ртными средствами предоставляется: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</w:t>
      </w:r>
      <w:r>
        <w:t xml:space="preserve">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</w:t>
      </w:r>
      <w:r>
        <w:t xml:space="preserve">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</w:t>
      </w:r>
      <w:r>
        <w:lastRenderedPageBreak/>
        <w:t>воинским формированиям и органам, в которых фе</w:t>
      </w:r>
      <w:r>
        <w:t>деральными законами предусмотрена военная служба.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F47F4F">
      <w:pPr>
        <w:pStyle w:val="ConsPlusNormal"/>
        <w:jc w:val="both"/>
      </w:pPr>
      <w:r>
        <w:t>(в ред. Федерального закона от 28.11.2015 N 340-ФЗ)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</w:t>
      </w:r>
      <w:r>
        <w:t>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</w:t>
      </w:r>
      <w:r>
        <w:t>едствами.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Действие пра</w:t>
      </w:r>
      <w:r>
        <w:t>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F47F4F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F47F4F">
      <w:pPr>
        <w:pStyle w:val="ConsPlusNormal"/>
        <w:jc w:val="both"/>
      </w:pPr>
      <w:r>
        <w:t xml:space="preserve">(п. 1 в ред. </w:t>
      </w:r>
      <w:r>
        <w:t>Федерального закона от 28.12.2013 N 437-ФЗ)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Возврат водительского у</w:t>
      </w:r>
      <w:r>
        <w:t>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F47F4F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29. Обучение</w:t>
      </w:r>
      <w:r>
        <w:t xml:space="preserve"> граждан правилам безопасного поведения на автомобильных дорогах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</w:t>
      </w:r>
      <w:r>
        <w:t>твенными образовательными стандартами, предусматривающими такое обучение.</w:t>
      </w:r>
    </w:p>
    <w:p w:rsidR="00000000" w:rsidRDefault="00F47F4F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lastRenderedPageBreak/>
        <w:t>2. Обучение граждан правилам безопасного поведения на автомобильных дорогах осуществляется на основании методических рекоменд</w:t>
      </w:r>
      <w:r>
        <w:t>аций,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F47F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3. </w:t>
      </w:r>
      <w:r>
        <w:t>Утратил силу с 1 сентября 2013 года. - Федеральный закон от 02.07.2013 N 185-ФЗ.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</w:t>
      </w:r>
      <w:r>
        <w:t>опасного поведения на дорогах.</w:t>
      </w:r>
    </w:p>
    <w:p w:rsidR="00000000" w:rsidRDefault="00F47F4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F47F4F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F47F4F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30. Федеральный государственный надзор в области безопасности дорожного движения</w:t>
      </w:r>
    </w:p>
    <w:p w:rsidR="00000000" w:rsidRDefault="00F47F4F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F47F4F">
      <w:pPr>
        <w:pStyle w:val="ConsPlusNormal"/>
        <w:ind w:firstLine="540"/>
        <w:jc w:val="both"/>
      </w:pPr>
    </w:p>
    <w:p w:rsidR="00000000" w:rsidRDefault="00F47F4F">
      <w:pPr>
        <w:pStyle w:val="ConsPlusNormal"/>
        <w:ind w:firstLine="540"/>
        <w:jc w:val="both"/>
      </w:pPr>
      <w:r>
        <w:t xml:space="preserve">1. Федеральный государственный надзор в области безопасности дорожного движения осуществляется в целях обеспечения </w:t>
      </w:r>
      <w:r>
        <w:t>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</w:t>
      </w:r>
      <w:r>
        <w:t>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Федеральный государственны</w:t>
      </w:r>
      <w:r>
        <w:t>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</w:t>
      </w:r>
      <w:r>
        <w:t>1.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</w:t>
      </w:r>
      <w:r>
        <w:t>оступа к тахографу, установленному на транспортном средстве.</w:t>
      </w:r>
    </w:p>
    <w:p w:rsidR="00000000" w:rsidRDefault="00F47F4F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</w:t>
      </w:r>
      <w:r>
        <w:t>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</w:t>
      </w:r>
      <w:r>
        <w:t xml:space="preserve">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11" w:name="Par472"/>
      <w:bookmarkEnd w:id="11"/>
      <w:r>
        <w:lastRenderedPageBreak/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5. Плановы</w:t>
      </w:r>
      <w:r>
        <w:t>е проверки не проводятся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F47F4F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6. Основанием для проведения</w:t>
      </w:r>
      <w:r>
        <w:t xml:space="preserve"> внеплановой проверки является: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12" w:name="Par477"/>
      <w:bookmarkEnd w:id="12"/>
      <w:r>
        <w:t>поступление в орга</w:t>
      </w:r>
      <w:r>
        <w:t>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</w:t>
      </w:r>
      <w:r>
        <w:t>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</w:t>
      </w:r>
      <w:r>
        <w:t>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наличие приказа (распоряжения) руковод</w:t>
      </w:r>
      <w:r>
        <w:t>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</w:t>
      </w:r>
      <w:r>
        <w:t>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настоящей статьи, может быть проведена органо</w:t>
      </w:r>
      <w:r>
        <w:t xml:space="preserve">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контроля".</w:t>
      </w:r>
    </w:p>
    <w:p w:rsidR="00000000" w:rsidRDefault="00F47F4F">
      <w:pPr>
        <w:pStyle w:val="ConsPlusNormal"/>
        <w:spacing w:before="240"/>
        <w:ind w:firstLine="540"/>
        <w:jc w:val="both"/>
      </w:pPr>
      <w:bookmarkStart w:id="13" w:name="Par480"/>
      <w:bookmarkEnd w:id="13"/>
      <w: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</w:t>
        </w:r>
        <w:r>
          <w:rPr>
            <w:color w:val="0000FF"/>
          </w:rPr>
          <w:t>заце третьем пункта 6</w:t>
        </w:r>
      </w:hyperlink>
      <w:r>
        <w:t xml:space="preserve"> настоящей статьи, не допускается.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F47F4F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 xml:space="preserve">Статья 31. Ответственность за нарушение </w:t>
      </w:r>
      <w:r>
        <w:t>законодательства Российской Федерации о безопасности дорожного движения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</w:t>
      </w:r>
      <w:r>
        <w:lastRenderedPageBreak/>
        <w:t>иную ответствен</w:t>
      </w:r>
      <w:r>
        <w:t>ность.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</w:t>
      </w:r>
      <w:r>
        <w:t>яются правила международного договора Российской Федерации.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F47F4F">
      <w:pPr>
        <w:pStyle w:val="ConsPlusNormal"/>
      </w:pPr>
    </w:p>
    <w:p w:rsidR="00000000" w:rsidRDefault="00F47F4F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2. Предлож</w:t>
      </w:r>
      <w:r>
        <w:t>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</w:t>
      </w:r>
      <w:r>
        <w:t>тельной власти их нормативных правовых актов в соответствие с настоящим Федеральным законом.</w:t>
      </w:r>
    </w:p>
    <w:p w:rsidR="00000000" w:rsidRDefault="00F47F4F">
      <w:pPr>
        <w:pStyle w:val="ConsPlusNormal"/>
        <w:spacing w:before="240"/>
        <w:ind w:firstLine="540"/>
        <w:jc w:val="both"/>
      </w:pPr>
      <w:r>
        <w:t xml:space="preserve"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</w:t>
      </w:r>
      <w:r>
        <w:t>применяются в части, не противоречащей настоящему Федеральному закону.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  <w:jc w:val="right"/>
      </w:pPr>
      <w:r>
        <w:t>Президент</w:t>
      </w:r>
    </w:p>
    <w:p w:rsidR="00000000" w:rsidRDefault="00F47F4F">
      <w:pPr>
        <w:pStyle w:val="ConsPlusNormal"/>
        <w:jc w:val="right"/>
      </w:pPr>
      <w:r>
        <w:t>Российской Федерации</w:t>
      </w:r>
    </w:p>
    <w:p w:rsidR="00000000" w:rsidRDefault="00F47F4F">
      <w:pPr>
        <w:pStyle w:val="ConsPlusNormal"/>
        <w:jc w:val="right"/>
      </w:pPr>
      <w:r>
        <w:t>Б.ЕЛЬЦИН</w:t>
      </w:r>
    </w:p>
    <w:p w:rsidR="00000000" w:rsidRDefault="00F47F4F">
      <w:pPr>
        <w:pStyle w:val="ConsPlusNormal"/>
      </w:pPr>
      <w:r>
        <w:t>Москва, Кремль</w:t>
      </w:r>
    </w:p>
    <w:p w:rsidR="00000000" w:rsidRDefault="00F47F4F">
      <w:pPr>
        <w:pStyle w:val="ConsPlusNormal"/>
        <w:spacing w:before="240"/>
      </w:pPr>
      <w:r>
        <w:t>10 декабря 1995 года</w:t>
      </w:r>
    </w:p>
    <w:p w:rsidR="00000000" w:rsidRDefault="00F47F4F">
      <w:pPr>
        <w:pStyle w:val="ConsPlusNormal"/>
        <w:spacing w:before="240"/>
      </w:pPr>
      <w:r>
        <w:t>N 196-ФЗ</w:t>
      </w:r>
    </w:p>
    <w:p w:rsidR="00000000" w:rsidRDefault="00F47F4F">
      <w:pPr>
        <w:pStyle w:val="ConsPlusNormal"/>
      </w:pPr>
    </w:p>
    <w:p w:rsidR="00000000" w:rsidRDefault="00F47F4F">
      <w:pPr>
        <w:pStyle w:val="ConsPlusNormal"/>
      </w:pPr>
    </w:p>
    <w:p w:rsidR="00F47F4F" w:rsidRDefault="00F47F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7F4F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4F" w:rsidRDefault="00F47F4F">
      <w:pPr>
        <w:spacing w:after="0" w:line="240" w:lineRule="auto"/>
      </w:pPr>
      <w:r>
        <w:separator/>
      </w:r>
    </w:p>
  </w:endnote>
  <w:endnote w:type="continuationSeparator" w:id="0">
    <w:p w:rsidR="00F47F4F" w:rsidRDefault="00F4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F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F4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F4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F4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57100">
            <w:rPr>
              <w:sz w:val="20"/>
              <w:szCs w:val="20"/>
            </w:rPr>
            <w:fldChar w:fldCharType="separate"/>
          </w:r>
          <w:r w:rsidR="0005710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57100">
            <w:rPr>
              <w:sz w:val="20"/>
              <w:szCs w:val="20"/>
            </w:rPr>
            <w:fldChar w:fldCharType="separate"/>
          </w:r>
          <w:r w:rsidR="00057100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F47F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4F" w:rsidRDefault="00F47F4F">
      <w:pPr>
        <w:spacing w:after="0" w:line="240" w:lineRule="auto"/>
      </w:pPr>
      <w:r>
        <w:separator/>
      </w:r>
    </w:p>
  </w:footnote>
  <w:footnote w:type="continuationSeparator" w:id="0">
    <w:p w:rsidR="00F47F4F" w:rsidRDefault="00F4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F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F4F">
          <w:pPr>
            <w:pStyle w:val="ConsPlusNormal"/>
            <w:jc w:val="center"/>
          </w:pPr>
        </w:p>
        <w:p w:rsidR="00000000" w:rsidRDefault="00F47F4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F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F47F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7F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00"/>
    <w:rsid w:val="00057100"/>
    <w:rsid w:val="00F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049A5-A379-4E26-8C2A-B87A02C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12427</Words>
  <Characters>70837</Characters>
  <Application>Microsoft Office Word</Application>
  <DocSecurity>2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27.12.2018)"О безопасности дорожного движения"(с изм. и доп., вступ. в силу с 30.12.2018)</vt:lpstr>
    </vt:vector>
  </TitlesOfParts>
  <Company>КонсультантПлюс Версия 4017.00.95</Company>
  <LinksUpToDate>false</LinksUpToDate>
  <CharactersWithSpaces>83098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subject/>
  <dc:creator>User</dc:creator>
  <cp:keywords/>
  <dc:description/>
  <cp:lastModifiedBy>User</cp:lastModifiedBy>
  <cp:revision>2</cp:revision>
  <dcterms:created xsi:type="dcterms:W3CDTF">2023-05-22T08:14:00Z</dcterms:created>
  <dcterms:modified xsi:type="dcterms:W3CDTF">2023-05-22T08:14:00Z</dcterms:modified>
</cp:coreProperties>
</file>